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F90B0F">
        <w:t>das Amtsgericht Emmerich am Rhein</w:t>
      </w:r>
      <w:r w:rsidR="00BE6BBB">
        <w:t>]</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67612C"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F90B0F">
        <w:t xml:space="preserve"> der Direktor des Amtsgerichts, Herr Dr. Stalinski</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Default="00626617" w:rsidP="00BC7B34">
      <w:pPr>
        <w:pStyle w:val="FormatvorlageListenabsatzBundesSerifRegular11PtBlock"/>
        <w:spacing w:after="0"/>
      </w:pPr>
      <w:r>
        <w:t>Amtsgericht Emmerich am Rhein</w:t>
      </w:r>
    </w:p>
    <w:p w:rsidR="00AB3AD3" w:rsidRDefault="00626617" w:rsidP="00BC7B34">
      <w:pPr>
        <w:pStyle w:val="FormatvorlageListenabsatzBundesSerifRegular11PtBlock"/>
        <w:spacing w:after="0"/>
      </w:pPr>
      <w:r>
        <w:t>Seufzerallee 20</w:t>
      </w:r>
    </w:p>
    <w:p w:rsidR="00626617" w:rsidRPr="00A66465" w:rsidRDefault="00626617" w:rsidP="00BC7B34">
      <w:pPr>
        <w:pStyle w:val="FormatvorlageListenabsatzBundesSerifRegular11PtBlock"/>
        <w:spacing w:after="0"/>
      </w:pPr>
      <w:r>
        <w:t>46446 Emmerich am Rhein</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626617">
        <w:t>02822 694 0</w:t>
      </w:r>
    </w:p>
    <w:p w:rsidR="00AB3AD3" w:rsidRPr="00A66465" w:rsidRDefault="00AB3AD3" w:rsidP="00BC7B34">
      <w:pPr>
        <w:pStyle w:val="FormatvorlageListenabsatzBundesSerifRegular11PtBlock"/>
        <w:spacing w:after="0"/>
      </w:pPr>
      <w:r w:rsidRPr="00A66465">
        <w:t xml:space="preserve">Fax: </w:t>
      </w:r>
      <w:r w:rsidR="00626617">
        <w:t>02822 694 48</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626617">
        <w:t>poststelle@ag-emmerich.nrw.de</w:t>
      </w:r>
    </w:p>
    <w:p w:rsidR="00AB3AD3" w:rsidRPr="00BE6BBB" w:rsidRDefault="00AB3AD3" w:rsidP="00BC7B34">
      <w:pPr>
        <w:jc w:val="both"/>
        <w:rPr>
          <w:rFonts w:ascii="Arial" w:hAnsi="Arial" w:cs="Arial"/>
          <w:sz w:val="20"/>
        </w:rPr>
      </w:pPr>
      <w:r w:rsidRPr="006F79B7">
        <w:rPr>
          <w:rFonts w:ascii="Arial" w:hAnsi="Arial" w:cs="Arial"/>
          <w:sz w:val="20"/>
          <w:lang w:val="en-US"/>
        </w:rPr>
        <w:t xml:space="preserve">DE-Mail: </w:t>
      </w:r>
      <w:r w:rsidR="006F79B7" w:rsidRPr="006F79B7">
        <w:rPr>
          <w:rFonts w:ascii="Arial" w:hAnsi="Arial" w:cs="Arial"/>
          <w:sz w:val="20"/>
          <w:lang w:val="en-US"/>
        </w:rPr>
        <w:t>ag-emmerich-am-rhein@egvp.</w:t>
      </w:r>
      <w:r w:rsidR="006F79B7">
        <w:rPr>
          <w:rFonts w:ascii="Arial" w:hAnsi="Arial" w:cs="Arial"/>
          <w:sz w:val="20"/>
          <w:lang w:val="en-US"/>
        </w:rPr>
        <w:t>de-</w:t>
      </w:r>
      <w:proofErr w:type="gramStart"/>
      <w:r w:rsidR="006F79B7">
        <w:rPr>
          <w:rFonts w:ascii="Arial" w:hAnsi="Arial" w:cs="Arial"/>
          <w:sz w:val="20"/>
          <w:lang w:val="en-US"/>
        </w:rPr>
        <w:t>mail.de</w:t>
      </w:r>
      <w:r w:rsidR="00E87C4C" w:rsidRPr="006F79B7">
        <w:rPr>
          <w:rFonts w:ascii="Arial" w:hAnsi="Arial" w:cs="Arial"/>
          <w:color w:val="44546A"/>
          <w:sz w:val="20"/>
          <w:lang w:val="en-US"/>
        </w:rPr>
        <w:t xml:space="preserve"> </w:t>
      </w:r>
      <w:r w:rsidR="00E87C4C" w:rsidRPr="006F79B7">
        <w:rPr>
          <w:rFonts w:ascii="Arial" w:hAnsi="Arial" w:cs="Arial"/>
          <w:sz w:val="20"/>
          <w:lang w:val="en-US"/>
        </w:rPr>
        <w:t>.</w:t>
      </w:r>
      <w:proofErr w:type="gramEnd"/>
      <w:r w:rsidR="00E87C4C" w:rsidRPr="006F79B7">
        <w:rPr>
          <w:rFonts w:ascii="Arial" w:hAnsi="Arial" w:cs="Arial"/>
          <w:sz w:val="20"/>
          <w:lang w:val="en-US"/>
        </w:rPr>
        <w:t xml:space="preserve"> </w:t>
      </w:r>
      <w:r w:rsidR="00E87C4C" w:rsidRPr="00BE6BBB">
        <w:rPr>
          <w:rFonts w:ascii="Arial" w:hAnsi="Arial" w:cs="Arial"/>
          <w:sz w:val="20"/>
        </w:rPr>
        <w:t xml:space="preserve">Sie finden die </w:t>
      </w:r>
      <w:r w:rsidR="00486B52" w:rsidRPr="00BE6BBB">
        <w:rPr>
          <w:rFonts w:ascii="Arial" w:hAnsi="Arial" w:cs="Arial"/>
          <w:sz w:val="20"/>
        </w:rPr>
        <w:t>DE-Mail</w:t>
      </w:r>
      <w:r w:rsidR="00E87C4C" w:rsidRPr="00BE6BBB">
        <w:rPr>
          <w:rFonts w:ascii="Arial" w:hAnsi="Arial" w:cs="Arial"/>
          <w:sz w:val="20"/>
        </w:rPr>
        <w:t>-</w:t>
      </w:r>
      <w:r w:rsidR="00486B52" w:rsidRPr="00BE6BBB">
        <w:rPr>
          <w:rFonts w:ascii="Arial" w:hAnsi="Arial" w:cs="Arial"/>
          <w:sz w:val="20"/>
        </w:rPr>
        <w:t>Adresse nach der Installation der DE-Mail-Software in dem dort vorhandenen 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5C546B">
        <w:rPr>
          <w:sz w:val="20"/>
          <w:szCs w:val="20"/>
        </w:rPr>
        <w:t>datenschutzbeauftragter@ag-emmerich.nrw.de</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w:t>
      </w:r>
      <w:r w:rsidR="009E1075" w:rsidRPr="00A66465">
        <w:rPr>
          <w:sz w:val="20"/>
          <w:szCs w:val="20"/>
        </w:rPr>
        <w:lastRenderedPageBreak/>
        <w:t>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A66465">
        <w:rPr>
          <w:rFonts w:ascii="Arial" w:hAnsi="Arial" w:cs="Arial"/>
          <w:sz w:val="20"/>
        </w:rPr>
        <w:t>Welche personenbezogenen Daten verarbeiten wir?</w:t>
      </w:r>
      <w:bookmarkEnd w:id="5"/>
      <w:r w:rsidRPr="00A66465">
        <w:rPr>
          <w:rFonts w:ascii="Arial" w:hAnsi="Arial" w:cs="Arial"/>
          <w:sz w:val="20"/>
        </w:rPr>
        <w:t xml:space="preserve"> </w:t>
      </w:r>
      <w:bookmarkEnd w:id="6"/>
      <w:bookmarkEnd w:id="7"/>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8" w:name="_Toc505178862"/>
      <w:bookmarkStart w:id="9" w:name="_Toc505256529"/>
      <w:bookmarkStart w:id="10"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8"/>
      <w:bookmarkEnd w:id="9"/>
      <w:bookmarkEnd w:id="10"/>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1" w:name="_Toc505178863"/>
      <w:bookmarkStart w:id="12" w:name="_Toc505256530"/>
      <w:bookmarkStart w:id="13" w:name="_Toc512955110"/>
      <w:r w:rsidRPr="00A66465">
        <w:rPr>
          <w:rFonts w:ascii="Arial" w:hAnsi="Arial" w:cs="Arial"/>
          <w:sz w:val="20"/>
        </w:rPr>
        <w:t>Wie verarbeiten wir diese Daten?</w:t>
      </w:r>
      <w:bookmarkEnd w:id="11"/>
      <w:bookmarkEnd w:id="12"/>
      <w:bookmarkEnd w:id="13"/>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Registratursystem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4" w:name="_Toc505178864"/>
      <w:bookmarkStart w:id="15" w:name="_Toc505256531"/>
      <w:bookmarkStart w:id="16"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4"/>
      <w:bookmarkEnd w:id="15"/>
      <w:bookmarkEnd w:id="16"/>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Ihre personenbezogenen Daten bleiben auch in diesem Fall in unserem Registratursystem gespeichert, um die Abgabe nachvollziehen zu können</w:t>
      </w:r>
      <w:r w:rsidR="000D7F75" w:rsidRPr="000D7F75">
        <w:t xml:space="preserve"> </w:t>
      </w:r>
      <w:r w:rsidR="000D7F75" w:rsidRPr="000D7F75">
        <w:rPr>
          <w:rFonts w:ascii="Arial" w:hAnsi="Arial" w:cs="Arial"/>
          <w:b w:val="0"/>
          <w:sz w:val="20"/>
        </w:rPr>
        <w:t xml:space="preserve">Soweit dies gesetzlich vorgesehen ist, </w:t>
      </w:r>
      <w:proofErr w:type="gramStart"/>
      <w:r w:rsidR="000D7F75" w:rsidRPr="000D7F75">
        <w:rPr>
          <w:rFonts w:ascii="Arial" w:hAnsi="Arial" w:cs="Arial"/>
          <w:b w:val="0"/>
          <w:sz w:val="20"/>
        </w:rPr>
        <w:t>werden</w:t>
      </w:r>
      <w:proofErr w:type="gramEnd"/>
      <w:r w:rsidR="000D7F75" w:rsidRPr="000D7F75">
        <w:rPr>
          <w:rFonts w:ascii="Arial" w:hAnsi="Arial" w:cs="Arial"/>
          <w:b w:val="0"/>
          <w:sz w:val="20"/>
        </w:rPr>
        <w:t xml:space="preserve">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7" w:name="_Toc505178865"/>
      <w:bookmarkStart w:id="18" w:name="_Toc505256532"/>
      <w:bookmarkStart w:id="19" w:name="_Toc512955112"/>
      <w:r w:rsidRPr="00A66465">
        <w:rPr>
          <w:rFonts w:ascii="Arial" w:hAnsi="Arial" w:cs="Arial"/>
          <w:sz w:val="20"/>
        </w:rPr>
        <w:t>Wie lange speichern wir Ihre Daten?</w:t>
      </w:r>
      <w:bookmarkEnd w:id="17"/>
      <w:bookmarkEnd w:id="18"/>
      <w:bookmarkEnd w:id="19"/>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(AufbewahrungsVO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0" w:name="_Toc505178866"/>
      <w:bookmarkStart w:id="21" w:name="_Toc505256533"/>
      <w:bookmarkStart w:id="22"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0"/>
      <w:bookmarkEnd w:id="21"/>
      <w:bookmarkEnd w:id="22"/>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lastRenderedPageBreak/>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67612C">
        <w:t>das Amtsgericht Emmerich am Rhein</w:t>
      </w:r>
      <w:bookmarkStart w:id="23" w:name="_GoBack"/>
      <w:bookmarkEnd w:id="23"/>
      <w:r w:rsidR="00BE6BBB" w:rsidRPr="00BE6BBB">
        <w:t>]</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6A17D1">
      <w:t>29</w:t>
    </w:r>
    <w:r>
      <w:t xml:space="preserve">. </w:t>
    </w:r>
    <w:r w:rsidR="007F6B5F">
      <w:t>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67612C">
      <w:rPr>
        <w:noProof/>
      </w:rPr>
      <w:instrText>2</w:instrText>
    </w:r>
    <w:r>
      <w:fldChar w:fldCharType="end"/>
    </w:r>
    <w:r>
      <w:instrText xml:space="preserve"> = 1 „“ „- </w:instrText>
    </w:r>
    <w:r>
      <w:fldChar w:fldCharType="begin"/>
    </w:r>
    <w:r>
      <w:instrText xml:space="preserve"> PAGE </w:instrText>
    </w:r>
    <w:r>
      <w:fldChar w:fldCharType="separate"/>
    </w:r>
    <w:r w:rsidR="0067612C">
      <w:rPr>
        <w:noProof/>
      </w:rPr>
      <w:instrText>2</w:instrText>
    </w:r>
    <w:r>
      <w:fldChar w:fldCharType="end"/>
    </w:r>
    <w:r>
      <w:instrText xml:space="preserve"> -“</w:instrText>
    </w:r>
    <w:r>
      <w:fldChar w:fldCharType="separate"/>
    </w:r>
    <w:r w:rsidR="0067612C">
      <w:rPr>
        <w:noProof/>
      </w:rPr>
      <w:t>- 2 -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32F7"/>
    <w:rsid w:val="004971D7"/>
    <w:rsid w:val="004A059E"/>
    <w:rsid w:val="00511B20"/>
    <w:rsid w:val="00571372"/>
    <w:rsid w:val="00574B78"/>
    <w:rsid w:val="00592849"/>
    <w:rsid w:val="005C546B"/>
    <w:rsid w:val="005D294C"/>
    <w:rsid w:val="00621654"/>
    <w:rsid w:val="00626617"/>
    <w:rsid w:val="00662028"/>
    <w:rsid w:val="0067612C"/>
    <w:rsid w:val="006A17D1"/>
    <w:rsid w:val="006A343D"/>
    <w:rsid w:val="006C180F"/>
    <w:rsid w:val="006C4BE8"/>
    <w:rsid w:val="006D66CB"/>
    <w:rsid w:val="006F79B7"/>
    <w:rsid w:val="007155A4"/>
    <w:rsid w:val="0072577E"/>
    <w:rsid w:val="007F6B5F"/>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90B0F"/>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9E69-4AAC-418A-B530-2B224C1A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1050</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HohlD</cp:lastModifiedBy>
  <cp:revision>6</cp:revision>
  <cp:lastPrinted>2018-05-14T08:25:00Z</cp:lastPrinted>
  <dcterms:created xsi:type="dcterms:W3CDTF">2019-05-14T12:34:00Z</dcterms:created>
  <dcterms:modified xsi:type="dcterms:W3CDTF">2019-05-14T12:40:00Z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